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FF" w:rsidRPr="0022599F" w:rsidRDefault="00FA12FF" w:rsidP="0022599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599F">
        <w:rPr>
          <w:rFonts w:ascii="Arial" w:hAnsi="Arial" w:cs="Arial"/>
          <w:b/>
          <w:sz w:val="32"/>
          <w:szCs w:val="32"/>
          <w:u w:val="single"/>
        </w:rPr>
        <w:t>„</w:t>
      </w:r>
      <w:r w:rsidR="00190EF4">
        <w:rPr>
          <w:rFonts w:ascii="Arial" w:hAnsi="Arial" w:cs="Arial"/>
          <w:b/>
          <w:sz w:val="32"/>
          <w:szCs w:val="32"/>
          <w:u w:val="single"/>
        </w:rPr>
        <w:t>Roots</w:t>
      </w:r>
      <w:r w:rsidRPr="0022599F">
        <w:rPr>
          <w:rFonts w:ascii="Arial" w:hAnsi="Arial" w:cs="Arial"/>
          <w:b/>
          <w:sz w:val="32"/>
          <w:szCs w:val="32"/>
          <w:u w:val="single"/>
        </w:rPr>
        <w:t xml:space="preserve">“ – </w:t>
      </w:r>
      <w:r w:rsidR="00190EF4">
        <w:rPr>
          <w:rFonts w:ascii="Arial" w:hAnsi="Arial" w:cs="Arial"/>
          <w:b/>
          <w:sz w:val="32"/>
          <w:szCs w:val="32"/>
          <w:u w:val="single"/>
        </w:rPr>
        <w:t>dem Sand entwachsen</w:t>
      </w:r>
      <w:r w:rsidR="00F11AAC">
        <w:rPr>
          <w:rFonts w:ascii="Arial" w:hAnsi="Arial" w:cs="Arial"/>
          <w:b/>
          <w:sz w:val="32"/>
          <w:szCs w:val="32"/>
          <w:u w:val="single"/>
        </w:rPr>
        <w:t>!</w:t>
      </w:r>
    </w:p>
    <w:p w:rsidR="00F11AAC" w:rsidRDefault="00190EF4" w:rsidP="00F11AAC">
      <w:pPr>
        <w:pStyle w:val="Begleittext"/>
        <w:spacing w:line="276" w:lineRule="auto"/>
        <w:rPr>
          <w:rStyle w:val="Begleittextd"/>
          <w:rFonts w:ascii="Arial" w:hAnsi="Arial" w:cs="Arial"/>
          <w:color w:val="auto"/>
          <w:lang w:val="de-DE"/>
        </w:rPr>
      </w:pPr>
      <w:r>
        <w:rPr>
          <w:rFonts w:ascii="Arial" w:hAnsi="Arial" w:cs="Arial"/>
          <w:b w:val="0"/>
          <w:bCs w:val="0"/>
          <w:noProof/>
          <w:color w:val="auto"/>
          <w:lang w:val="de-DE"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139065</wp:posOffset>
            </wp:positionV>
            <wp:extent cx="2580005" cy="1966595"/>
            <wp:effectExtent l="19050" t="19050" r="10795" b="14605"/>
            <wp:wrapTight wrapText="bothSides">
              <wp:wrapPolygon edited="0">
                <wp:start x="-159" y="-209"/>
                <wp:lineTo x="-159" y="21760"/>
                <wp:lineTo x="21690" y="21760"/>
                <wp:lineTo x="21690" y="-209"/>
                <wp:lineTo x="-159" y="-209"/>
              </wp:wrapPolygon>
            </wp:wrapTight>
            <wp:docPr id="4" name="Bild 2" descr="R:\_30.0 Oliver Zieher\_1.0 BILDER\_1.2 Produkte NEU 3_17\Roots\2381x3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2 Produkte NEU 3_17\Roots\2381x38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09" r="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966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EF4" w:rsidRDefault="00190EF4" w:rsidP="00190E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0EF4">
        <w:rPr>
          <w:rFonts w:ascii="Arial" w:hAnsi="Arial" w:cs="Arial"/>
          <w:sz w:val="24"/>
          <w:szCs w:val="24"/>
        </w:rPr>
        <w:t>Massives</w:t>
      </w:r>
      <w:r w:rsidRPr="00190EF4">
        <w:rPr>
          <w:rFonts w:ascii="Arial" w:eastAsia="Calibri" w:hAnsi="Arial" w:cs="Arial"/>
          <w:sz w:val="24"/>
          <w:szCs w:val="24"/>
        </w:rPr>
        <w:t xml:space="preserve"> Messing ist der</w:t>
      </w:r>
      <w:r w:rsidRPr="00190EF4">
        <w:rPr>
          <w:rFonts w:ascii="Arial" w:hAnsi="Arial" w:cs="Arial"/>
          <w:sz w:val="24"/>
          <w:szCs w:val="24"/>
        </w:rPr>
        <w:t xml:space="preserve"> Rohstoff, aus dem die Schalen „Roots“ gemacht sind. Im</w:t>
      </w:r>
      <w:r w:rsidRPr="00190EF4">
        <w:rPr>
          <w:rFonts w:ascii="Arial" w:eastAsia="Calibri" w:hAnsi="Arial" w:cs="Arial"/>
          <w:sz w:val="24"/>
          <w:szCs w:val="24"/>
        </w:rPr>
        <w:t xml:space="preserve"> traditionellen Sandgussverfahren </w:t>
      </w:r>
      <w:r w:rsidRPr="00190EF4">
        <w:rPr>
          <w:rFonts w:ascii="Arial" w:hAnsi="Arial" w:cs="Arial"/>
          <w:sz w:val="24"/>
          <w:szCs w:val="24"/>
        </w:rPr>
        <w:t>hergestellt</w:t>
      </w:r>
      <w:r w:rsidRPr="00190EF4">
        <w:rPr>
          <w:rFonts w:ascii="Arial" w:eastAsia="Calibri" w:hAnsi="Arial" w:cs="Arial"/>
          <w:sz w:val="24"/>
          <w:szCs w:val="24"/>
        </w:rPr>
        <w:t xml:space="preserve"> entstehen skulpturale Einzelstücke,</w:t>
      </w:r>
      <w:r w:rsidRPr="00190EF4">
        <w:rPr>
          <w:rFonts w:ascii="Arial" w:hAnsi="Arial" w:cs="Arial"/>
          <w:sz w:val="24"/>
          <w:szCs w:val="24"/>
        </w:rPr>
        <w:t xml:space="preserve"> die an </w:t>
      </w:r>
      <w:r w:rsidRPr="00190EF4">
        <w:rPr>
          <w:rFonts w:ascii="Arial" w:eastAsia="Calibri" w:hAnsi="Arial" w:cs="Arial"/>
          <w:sz w:val="24"/>
          <w:szCs w:val="24"/>
        </w:rPr>
        <w:t>ein enges Geflecht wurzelähnlicher Strukturen</w:t>
      </w:r>
      <w:r w:rsidRPr="00190EF4">
        <w:rPr>
          <w:rFonts w:ascii="Arial" w:hAnsi="Arial" w:cs="Arial"/>
          <w:sz w:val="24"/>
          <w:szCs w:val="24"/>
        </w:rPr>
        <w:t xml:space="preserve"> erinnern.</w:t>
      </w:r>
    </w:p>
    <w:p w:rsidR="00190EF4" w:rsidRDefault="00190EF4" w:rsidP="00190E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0EF4" w:rsidRPr="00190EF4" w:rsidRDefault="00190EF4" w:rsidP="00190E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0EF4">
        <w:rPr>
          <w:rFonts w:ascii="Arial" w:hAnsi="Arial" w:cs="Arial"/>
          <w:sz w:val="24"/>
          <w:szCs w:val="24"/>
        </w:rPr>
        <w:t xml:space="preserve">Neben der Verwendung als </w:t>
      </w:r>
      <w:proofErr w:type="spellStart"/>
      <w:r w:rsidRPr="00190EF4">
        <w:rPr>
          <w:rFonts w:ascii="Arial" w:hAnsi="Arial" w:cs="Arial"/>
          <w:sz w:val="24"/>
          <w:szCs w:val="24"/>
        </w:rPr>
        <w:t>Obstkorb</w:t>
      </w:r>
      <w:proofErr w:type="spellEnd"/>
      <w:r w:rsidRPr="00190EF4">
        <w:rPr>
          <w:rFonts w:ascii="Arial" w:hAnsi="Arial" w:cs="Arial"/>
          <w:sz w:val="24"/>
          <w:szCs w:val="24"/>
        </w:rPr>
        <w:t xml:space="preserve"> oder Brotschale faszinieren diese Schalen besonders als Skulptur oder reines Dekorationselement.</w:t>
      </w:r>
    </w:p>
    <w:p w:rsidR="0022599F" w:rsidRDefault="0022599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C03538" w:rsidRPr="00D11AC6" w:rsidRDefault="00C03538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>
        <w:rPr>
          <w:rFonts w:ascii="Arial" w:eastAsiaTheme="minorHAnsi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62865</wp:posOffset>
            </wp:positionV>
            <wp:extent cx="2570480" cy="2343150"/>
            <wp:effectExtent l="19050" t="19050" r="20320" b="19050"/>
            <wp:wrapTight wrapText="bothSides">
              <wp:wrapPolygon edited="0">
                <wp:start x="-160" y="-176"/>
                <wp:lineTo x="-160" y="21776"/>
                <wp:lineTo x="21771" y="21776"/>
                <wp:lineTo x="21771" y="-176"/>
                <wp:lineTo x="-160" y="-176"/>
              </wp:wrapPolygon>
            </wp:wrapTight>
            <wp:docPr id="5" name="Bild 3" descr="R:\_30.0 Oliver Zieher\_1.0 BILDER\_1.2 Produkte NEU 3_17\Roots\2381x3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_30.0 Oliver Zieher\_1.0 BILDER\_1.2 Produkte NEU 3_17\Roots\2381x38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823" t="6306" r="16823" b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34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2FF" w:rsidRPr="00D11AC6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11AC6">
        <w:rPr>
          <w:rFonts w:ascii="Arial" w:eastAsiaTheme="minorHAnsi" w:hAnsi="Arial" w:cs="Arial"/>
          <w:noProof/>
          <w:sz w:val="24"/>
          <w:szCs w:val="24"/>
          <w:lang w:eastAsia="de-DE"/>
        </w:rPr>
        <w:t xml:space="preserve">Mehr Informationen: </w:t>
      </w:r>
    </w:p>
    <w:p w:rsidR="00FA12FF" w:rsidRPr="00D11AC6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FA12FF" w:rsidRPr="00D11AC6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11AC6">
        <w:rPr>
          <w:rFonts w:ascii="Arial" w:eastAsiaTheme="minorHAnsi" w:hAnsi="Arial" w:cs="Arial"/>
          <w:noProof/>
          <w:sz w:val="24"/>
          <w:szCs w:val="24"/>
          <w:lang w:eastAsia="de-DE"/>
        </w:rPr>
        <w:t>WWW.ZIEHER.COM</w:t>
      </w:r>
    </w:p>
    <w:p w:rsidR="00FA12FF" w:rsidRPr="00D11AC6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</w:p>
    <w:p w:rsidR="006F67E6" w:rsidRPr="00D11AC6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sz w:val="24"/>
          <w:szCs w:val="24"/>
          <w:lang w:eastAsia="de-DE"/>
        </w:rPr>
      </w:pPr>
      <w:r w:rsidRPr="00D11AC6">
        <w:rPr>
          <w:rFonts w:ascii="Arial" w:eastAsiaTheme="minorHAnsi" w:hAnsi="Arial" w:cs="Arial"/>
          <w:noProof/>
          <w:sz w:val="24"/>
          <w:szCs w:val="24"/>
          <w:lang w:eastAsia="de-DE"/>
        </w:rPr>
        <w:t>WWW.ZIEHER-SELECTION.COM</w:t>
      </w:r>
    </w:p>
    <w:p w:rsidR="00FA12FF" w:rsidRDefault="00FA12FF" w:rsidP="00FA12FF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FA12FF" w:rsidRDefault="00FA12FF" w:rsidP="00070C4D">
      <w:pPr>
        <w:pStyle w:val="KeinLeerraum"/>
        <w:jc w:val="center"/>
        <w:rPr>
          <w:rFonts w:ascii="Arial" w:hAnsi="Arial" w:cs="Arial"/>
          <w:noProof/>
          <w:sz w:val="16"/>
          <w:szCs w:val="16"/>
          <w:lang w:eastAsia="de-DE"/>
        </w:rPr>
      </w:pPr>
    </w:p>
    <w:p w:rsidR="00FA12FF" w:rsidRDefault="00FA12FF" w:rsidP="00070C4D">
      <w:pPr>
        <w:pStyle w:val="KeinLeerraum"/>
        <w:jc w:val="center"/>
        <w:rPr>
          <w:rFonts w:ascii="Arial" w:hAnsi="Arial" w:cs="Arial"/>
          <w:noProof/>
          <w:sz w:val="16"/>
          <w:szCs w:val="16"/>
          <w:lang w:eastAsia="de-DE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A63FCC" w:rsidP="006850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92710</wp:posOffset>
            </wp:positionV>
            <wp:extent cx="2564130" cy="1738630"/>
            <wp:effectExtent l="19050" t="19050" r="26670" b="13970"/>
            <wp:wrapTight wrapText="bothSides">
              <wp:wrapPolygon edited="0">
                <wp:start x="-160" y="-237"/>
                <wp:lineTo x="-160" y="21774"/>
                <wp:lineTo x="21825" y="21774"/>
                <wp:lineTo x="21825" y="-237"/>
                <wp:lineTo x="-160" y="-237"/>
              </wp:wrapPolygon>
            </wp:wrapTight>
            <wp:docPr id="3" name="Bild 3" descr="R:\_30.0 Oliver Zieher\_1.0 BILDER\_1.1 Produkte SELECTION 72dpi\Roots\SF_2381x3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_30.0 Oliver Zieher\_1.0 BILDER\_1.1 Produkte SELECTION 72dpi\Roots\SF_2381x38_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738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D81562" w:rsidRDefault="00D8156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sectPr w:rsidR="00070C4D" w:rsidSect="006850D2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FF" w:rsidRDefault="00FA12FF" w:rsidP="004531B9">
      <w:pPr>
        <w:spacing w:after="0" w:line="240" w:lineRule="auto"/>
      </w:pPr>
      <w:r>
        <w:separator/>
      </w:r>
    </w:p>
  </w:endnote>
  <w:endnote w:type="continuationSeparator" w:id="0">
    <w:p w:rsidR="00FA12FF" w:rsidRDefault="00FA12FF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FA12FF" w:rsidRDefault="0022599F" w:rsidP="0022599F">
    <w:pPr>
      <w:pStyle w:val="Fuzeile"/>
      <w:ind w:left="-567"/>
      <w:rPr>
        <w:u w:val="single"/>
      </w:rPr>
    </w:pPr>
    <w:r>
      <w:rPr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1AAC">
      <w:rPr>
        <w:u w:val="single"/>
      </w:rPr>
      <w:t>03/2017</w:t>
    </w:r>
    <w:r w:rsidR="00FA12FF">
      <w:rPr>
        <w:u w:val="single"/>
      </w:rPr>
      <w:t xml:space="preserve">                                                                                                                                                  _</w:t>
    </w:r>
  </w:p>
  <w:p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 xml:space="preserve">Zieher KG, Kulmbacher Straße 15, D - 95502 </w:t>
    </w:r>
    <w:proofErr w:type="spellStart"/>
    <w:r w:rsidRPr="0022599F">
      <w:rPr>
        <w:sz w:val="18"/>
        <w:szCs w:val="18"/>
      </w:rPr>
      <w:t>Himmelkron</w:t>
    </w:r>
    <w:proofErr w:type="spellEnd"/>
    <w:r w:rsidR="00240C9E">
      <w:rPr>
        <w:sz w:val="18"/>
        <w:szCs w:val="18"/>
      </w:rPr>
      <w:t xml:space="preserve"> 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Marketing: +49 9273 9273-68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www.zieher.com</w:t>
    </w:r>
  </w:p>
  <w:p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>www.zieher-selection.com • Anforderungen von Bild- und Textmaterial senden Sie bitte an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FF" w:rsidRDefault="00FA12FF" w:rsidP="004531B9">
      <w:pPr>
        <w:spacing w:after="0" w:line="240" w:lineRule="auto"/>
      </w:pPr>
      <w:r>
        <w:separator/>
      </w:r>
    </w:p>
  </w:footnote>
  <w:footnote w:type="continuationSeparator" w:id="0">
    <w:p w:rsidR="00FA12FF" w:rsidRDefault="00FA12FF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FF" w:rsidRPr="0022599F" w:rsidRDefault="00FA12FF" w:rsidP="0022599F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="0022599F">
      <w:rPr>
        <w:rFonts w:ascii="Arial" w:hAnsi="Arial" w:cs="Arial"/>
        <w:color w:val="796236"/>
        <w:lang w:val="en-US"/>
      </w:rPr>
      <w:t>C</w:t>
    </w:r>
    <w:proofErr w:type="spellEnd"/>
    <w:r w:rsidR="0022599F">
      <w:rPr>
        <w:rFonts w:ascii="Arial" w:hAnsi="Arial" w:cs="Arial"/>
        <w:color w:val="796236"/>
        <w:lang w:val="en-US"/>
      </w:rPr>
      <w:t xml:space="preserve"> E S </w:t>
    </w:r>
    <w:proofErr w:type="spellStart"/>
    <w:r w:rsidR="0022599F">
      <w:rPr>
        <w:rFonts w:ascii="Arial" w:hAnsi="Arial" w:cs="Arial"/>
        <w:color w:val="796236"/>
        <w:lang w:val="en-US"/>
      </w:rPr>
      <w:t>S</w:t>
    </w:r>
    <w:proofErr w:type="spellEnd"/>
    <w:r w:rsidR="0022599F">
      <w:rPr>
        <w:rFonts w:ascii="Arial" w:hAnsi="Arial" w:cs="Arial"/>
        <w:color w:val="796236"/>
        <w:lang w:val="en-US"/>
      </w:rPr>
      <w:t xml:space="preserve"> O R I E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02089"/>
    <w:rsid w:val="00070C4D"/>
    <w:rsid w:val="001100FD"/>
    <w:rsid w:val="00190EF4"/>
    <w:rsid w:val="00192E9A"/>
    <w:rsid w:val="001B46B6"/>
    <w:rsid w:val="00221E91"/>
    <w:rsid w:val="0022599F"/>
    <w:rsid w:val="00240C9E"/>
    <w:rsid w:val="002E7E72"/>
    <w:rsid w:val="00336237"/>
    <w:rsid w:val="00390CC9"/>
    <w:rsid w:val="003C54E7"/>
    <w:rsid w:val="003E576F"/>
    <w:rsid w:val="003F1FBB"/>
    <w:rsid w:val="004531B9"/>
    <w:rsid w:val="00497F62"/>
    <w:rsid w:val="00564EC4"/>
    <w:rsid w:val="005A5AAA"/>
    <w:rsid w:val="00640C01"/>
    <w:rsid w:val="00654167"/>
    <w:rsid w:val="00656454"/>
    <w:rsid w:val="00670B6C"/>
    <w:rsid w:val="006850D2"/>
    <w:rsid w:val="006A171D"/>
    <w:rsid w:val="006D17C1"/>
    <w:rsid w:val="006F67E6"/>
    <w:rsid w:val="00740404"/>
    <w:rsid w:val="00792BC8"/>
    <w:rsid w:val="007F08C2"/>
    <w:rsid w:val="00820B70"/>
    <w:rsid w:val="00877C95"/>
    <w:rsid w:val="008826E5"/>
    <w:rsid w:val="008A3E7F"/>
    <w:rsid w:val="0091321E"/>
    <w:rsid w:val="00957F9B"/>
    <w:rsid w:val="009C20BE"/>
    <w:rsid w:val="009E05AD"/>
    <w:rsid w:val="00A44CC2"/>
    <w:rsid w:val="00A63FCC"/>
    <w:rsid w:val="00A76A66"/>
    <w:rsid w:val="00B44A96"/>
    <w:rsid w:val="00B624A4"/>
    <w:rsid w:val="00C03538"/>
    <w:rsid w:val="00C2709F"/>
    <w:rsid w:val="00C51269"/>
    <w:rsid w:val="00D11AC6"/>
    <w:rsid w:val="00D20F3A"/>
    <w:rsid w:val="00D50E0D"/>
    <w:rsid w:val="00D81562"/>
    <w:rsid w:val="00DB52E3"/>
    <w:rsid w:val="00DE243C"/>
    <w:rsid w:val="00DF24BE"/>
    <w:rsid w:val="00E03BDA"/>
    <w:rsid w:val="00F11AAC"/>
    <w:rsid w:val="00F216B8"/>
    <w:rsid w:val="00F800BF"/>
    <w:rsid w:val="00FA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  <w:style w:type="character" w:customStyle="1" w:styleId="Begleittextd">
    <w:name w:val="Begleittext_d"/>
    <w:rsid w:val="00F11AAC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F11AAC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F8A9-517E-4B09-A231-D7662BF3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14</cp:revision>
  <cp:lastPrinted>2016-12-29T15:15:00Z</cp:lastPrinted>
  <dcterms:created xsi:type="dcterms:W3CDTF">2016-12-15T14:27:00Z</dcterms:created>
  <dcterms:modified xsi:type="dcterms:W3CDTF">2017-01-12T07:38:00Z</dcterms:modified>
</cp:coreProperties>
</file>