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44" w:rsidRPr="00C40C44" w:rsidRDefault="00C40C44" w:rsidP="00C40C4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40C44">
        <w:rPr>
          <w:rFonts w:ascii="Arial" w:hAnsi="Arial" w:cs="Arial"/>
          <w:b/>
          <w:sz w:val="32"/>
          <w:szCs w:val="32"/>
          <w:u w:val="single"/>
        </w:rPr>
        <w:t xml:space="preserve">Exquisit hoch stapeln – </w:t>
      </w:r>
      <w:proofErr w:type="spellStart"/>
      <w:r w:rsidRPr="00C40C44">
        <w:rPr>
          <w:rFonts w:ascii="Arial" w:hAnsi="Arial" w:cs="Arial"/>
          <w:b/>
          <w:sz w:val="32"/>
          <w:szCs w:val="32"/>
          <w:u w:val="single"/>
        </w:rPr>
        <w:t>Etageren</w:t>
      </w:r>
      <w:proofErr w:type="spellEnd"/>
      <w:r w:rsidRPr="00C40C44">
        <w:rPr>
          <w:rFonts w:ascii="Arial" w:hAnsi="Arial" w:cs="Arial"/>
          <w:b/>
          <w:sz w:val="32"/>
          <w:szCs w:val="32"/>
          <w:u w:val="single"/>
        </w:rPr>
        <w:t xml:space="preserve"> von Zieher</w:t>
      </w:r>
    </w:p>
    <w:p w:rsidR="00C40C44" w:rsidRDefault="00C40C44" w:rsidP="00C40C44">
      <w:pPr>
        <w:spacing w:after="0"/>
        <w:rPr>
          <w:rFonts w:ascii="Arial" w:hAnsi="Arial" w:cs="Arial"/>
        </w:rPr>
      </w:pPr>
    </w:p>
    <w:p w:rsidR="00C40C44" w:rsidRPr="00C40C44" w:rsidRDefault="00C40C44" w:rsidP="00C40C44">
      <w:pPr>
        <w:spacing w:after="0"/>
        <w:rPr>
          <w:rFonts w:ascii="Arial" w:hAnsi="Arial" w:cs="Arial"/>
          <w:sz w:val="24"/>
          <w:szCs w:val="24"/>
        </w:rPr>
      </w:pPr>
      <w:r w:rsidRPr="00C40C44">
        <w:rPr>
          <w:rFonts w:ascii="Arial" w:hAnsi="Arial" w:cs="Arial"/>
          <w:sz w:val="24"/>
          <w:szCs w:val="24"/>
        </w:rPr>
        <w:t xml:space="preserve">Elegant servieren und stilvoll präsentieren - die formschönen und individuellen </w:t>
      </w:r>
      <w:proofErr w:type="spellStart"/>
      <w:r w:rsidRPr="00C40C44">
        <w:rPr>
          <w:rFonts w:ascii="Arial" w:hAnsi="Arial" w:cs="Arial"/>
          <w:sz w:val="24"/>
          <w:szCs w:val="24"/>
        </w:rPr>
        <w:t>Etageren</w:t>
      </w:r>
      <w:proofErr w:type="spellEnd"/>
      <w:r w:rsidRPr="00C40C44">
        <w:rPr>
          <w:rFonts w:ascii="Arial" w:hAnsi="Arial" w:cs="Arial"/>
          <w:sz w:val="24"/>
          <w:szCs w:val="24"/>
        </w:rPr>
        <w:t xml:space="preserve"> aus hochglänzend poliertem Edelstahl bieten für zahlreiche Anwendungen die passende Lösung. </w:t>
      </w:r>
    </w:p>
    <w:p w:rsidR="00C40C44" w:rsidRPr="00C40C44" w:rsidRDefault="00C40C44" w:rsidP="00C40C44">
      <w:pPr>
        <w:spacing w:after="0"/>
        <w:rPr>
          <w:rFonts w:ascii="Arial" w:hAnsi="Arial" w:cs="Arial"/>
          <w:sz w:val="24"/>
          <w:szCs w:val="24"/>
        </w:rPr>
      </w:pPr>
    </w:p>
    <w:p w:rsidR="00C40C44" w:rsidRPr="00C40C44" w:rsidRDefault="00C40C44" w:rsidP="004D1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C44">
        <w:rPr>
          <w:rFonts w:ascii="Arial" w:hAnsi="Arial" w:cs="Arial"/>
          <w:sz w:val="24"/>
          <w:szCs w:val="24"/>
        </w:rPr>
        <w:t xml:space="preserve">Sowohl im Kleinen, für Frühstück, </w:t>
      </w:r>
      <w:proofErr w:type="spellStart"/>
      <w:r w:rsidRPr="00C40C44">
        <w:rPr>
          <w:rFonts w:ascii="Arial" w:hAnsi="Arial" w:cs="Arial"/>
          <w:sz w:val="24"/>
          <w:szCs w:val="24"/>
        </w:rPr>
        <w:t>Five</w:t>
      </w:r>
      <w:proofErr w:type="spellEnd"/>
      <w:r w:rsidRPr="00C40C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C44">
        <w:rPr>
          <w:rFonts w:ascii="Arial" w:hAnsi="Arial" w:cs="Arial"/>
          <w:sz w:val="24"/>
          <w:szCs w:val="24"/>
        </w:rPr>
        <w:t>o‘Clock</w:t>
      </w:r>
      <w:proofErr w:type="spellEnd"/>
      <w:r w:rsidRPr="00C40C44">
        <w:rPr>
          <w:rFonts w:ascii="Arial" w:hAnsi="Arial" w:cs="Arial"/>
          <w:sz w:val="24"/>
          <w:szCs w:val="24"/>
        </w:rPr>
        <w:t xml:space="preserve"> Tea, Gebäck oder Petit </w:t>
      </w:r>
      <w:proofErr w:type="spellStart"/>
      <w:r w:rsidRPr="00C40C44">
        <w:rPr>
          <w:rFonts w:ascii="Arial" w:hAnsi="Arial" w:cs="Arial"/>
          <w:sz w:val="24"/>
          <w:szCs w:val="24"/>
        </w:rPr>
        <w:t>Fours</w:t>
      </w:r>
      <w:proofErr w:type="spellEnd"/>
      <w:r w:rsidRPr="00C40C44">
        <w:rPr>
          <w:rFonts w:ascii="Arial" w:hAnsi="Arial" w:cs="Arial"/>
          <w:sz w:val="24"/>
          <w:szCs w:val="24"/>
        </w:rPr>
        <w:t xml:space="preserve">, als auch im Großen für Obst und mehr - </w:t>
      </w:r>
      <w:proofErr w:type="spellStart"/>
      <w:r w:rsidRPr="00C40C44">
        <w:rPr>
          <w:rFonts w:ascii="Arial" w:hAnsi="Arial" w:cs="Arial"/>
          <w:sz w:val="24"/>
          <w:szCs w:val="24"/>
        </w:rPr>
        <w:t>Etageren</w:t>
      </w:r>
      <w:proofErr w:type="spellEnd"/>
      <w:r w:rsidRPr="00C40C44">
        <w:rPr>
          <w:rFonts w:ascii="Arial" w:hAnsi="Arial" w:cs="Arial"/>
          <w:sz w:val="24"/>
          <w:szCs w:val="24"/>
        </w:rPr>
        <w:t xml:space="preserve"> von Zieher bieten viel Nutzen auf kleinstem Raum.</w:t>
      </w:r>
    </w:p>
    <w:p w:rsidR="00C40C44" w:rsidRPr="00C40C44" w:rsidRDefault="00C40C44" w:rsidP="004D1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0C44" w:rsidRPr="00C40C44" w:rsidRDefault="00970731" w:rsidP="004D1E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1734185</wp:posOffset>
            </wp:positionV>
            <wp:extent cx="1283335" cy="1799590"/>
            <wp:effectExtent l="38100" t="19050" r="12065" b="10160"/>
            <wp:wrapTight wrapText="bothSides">
              <wp:wrapPolygon edited="0">
                <wp:start x="-641" y="-229"/>
                <wp:lineTo x="-641" y="21722"/>
                <wp:lineTo x="21803" y="21722"/>
                <wp:lineTo x="21803" y="-229"/>
                <wp:lineTo x="-641" y="-229"/>
              </wp:wrapPolygon>
            </wp:wrapTight>
            <wp:docPr id="4" name="Bild 2" descr="R:\_30.0 Oliver Zieher\_1.0 BILDER\_2.0 PRODUKTE 300dpi\Bilder 2017\komplett\SF_2105x0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_30.0 Oliver Zieher\_1.0 BILDER\_2.0 PRODUKTE 300dpi\Bilder 2017\komplett\SF_2105x03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79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C44" w:rsidRPr="00C40C44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-165735</wp:posOffset>
            </wp:positionH>
            <wp:positionV relativeFrom="page">
              <wp:posOffset>4642485</wp:posOffset>
            </wp:positionV>
            <wp:extent cx="1056005" cy="1799590"/>
            <wp:effectExtent l="19050" t="19050" r="10795" b="10160"/>
            <wp:wrapTight wrapText="bothSides">
              <wp:wrapPolygon edited="0">
                <wp:start x="-390" y="-229"/>
                <wp:lineTo x="-390" y="21722"/>
                <wp:lineTo x="21821" y="21722"/>
                <wp:lineTo x="21821" y="-229"/>
                <wp:lineTo x="-390" y="-229"/>
              </wp:wrapPolygon>
            </wp:wrapTight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98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7995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40C44" w:rsidRPr="00C40C44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C40C44" w:rsidRPr="00C40C44">
        <w:rPr>
          <w:rFonts w:ascii="Arial" w:hAnsi="Arial" w:cs="Arial"/>
          <w:sz w:val="24"/>
          <w:szCs w:val="24"/>
        </w:rPr>
        <w:t>Etageren</w:t>
      </w:r>
      <w:proofErr w:type="spellEnd"/>
      <w:r w:rsidR="00C40C44" w:rsidRPr="00C40C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0C44" w:rsidRPr="00C40C44">
        <w:rPr>
          <w:rFonts w:ascii="Arial" w:hAnsi="Arial" w:cs="Arial"/>
          <w:sz w:val="24"/>
          <w:szCs w:val="24"/>
        </w:rPr>
        <w:t>sind</w:t>
      </w:r>
      <w:proofErr w:type="gramEnd"/>
      <w:r w:rsidR="00C40C44" w:rsidRPr="00C40C44">
        <w:rPr>
          <w:rFonts w:ascii="Arial" w:hAnsi="Arial" w:cs="Arial"/>
          <w:sz w:val="24"/>
          <w:szCs w:val="24"/>
        </w:rPr>
        <w:t xml:space="preserve"> in </w:t>
      </w:r>
      <w:r w:rsidR="00C40C44">
        <w:rPr>
          <w:rFonts w:ascii="Arial" w:hAnsi="Arial" w:cs="Arial"/>
          <w:sz w:val="24"/>
          <w:szCs w:val="24"/>
        </w:rPr>
        <w:t>vier</w:t>
      </w:r>
      <w:r w:rsidR="00C40C44" w:rsidRPr="00C40C44">
        <w:rPr>
          <w:rFonts w:ascii="Arial" w:hAnsi="Arial" w:cs="Arial"/>
          <w:sz w:val="24"/>
          <w:szCs w:val="24"/>
        </w:rPr>
        <w:t xml:space="preserve"> Versionen erhältlich. Die kleinere, vierarmige Variante begeistert durch glatte Oberflächen und asymmetrische Gestaltung. Eine größere Version in klassischer Form wird aufwendig in Handarbeit gehämmert und dadurch zum eindrucksvollen Unikat. Petit </w:t>
      </w:r>
      <w:proofErr w:type="spellStart"/>
      <w:r w:rsidR="00C40C44" w:rsidRPr="00C40C44">
        <w:rPr>
          <w:rFonts w:ascii="Arial" w:hAnsi="Arial" w:cs="Arial"/>
          <w:sz w:val="24"/>
          <w:szCs w:val="24"/>
        </w:rPr>
        <w:t>Fours</w:t>
      </w:r>
      <w:proofErr w:type="spellEnd"/>
      <w:r w:rsidR="00C40C44" w:rsidRPr="00C40C44">
        <w:rPr>
          <w:rFonts w:ascii="Arial" w:hAnsi="Arial" w:cs="Arial"/>
          <w:sz w:val="24"/>
          <w:szCs w:val="24"/>
        </w:rPr>
        <w:t xml:space="preserve">, Dessert oder andere Leckereien werden auf der klassischen </w:t>
      </w:r>
      <w:proofErr w:type="spellStart"/>
      <w:r w:rsidR="00C40C44" w:rsidRPr="00C40C44">
        <w:rPr>
          <w:rFonts w:ascii="Arial" w:hAnsi="Arial" w:cs="Arial"/>
          <w:sz w:val="24"/>
          <w:szCs w:val="24"/>
        </w:rPr>
        <w:t>Telleretagere</w:t>
      </w:r>
      <w:proofErr w:type="spellEnd"/>
      <w:r w:rsidR="00C40C44" w:rsidRPr="00C40C44">
        <w:rPr>
          <w:rFonts w:ascii="Arial" w:hAnsi="Arial" w:cs="Arial"/>
          <w:sz w:val="24"/>
          <w:szCs w:val="24"/>
        </w:rPr>
        <w:t xml:space="preserve"> </w:t>
      </w:r>
      <w:r w:rsidR="00C40C44">
        <w:rPr>
          <w:rFonts w:ascii="Arial" w:hAnsi="Arial" w:cs="Arial"/>
          <w:sz w:val="24"/>
          <w:szCs w:val="24"/>
        </w:rPr>
        <w:t>welche in zwei Größen erhältlich ist</w:t>
      </w:r>
      <w:r w:rsidR="00C40C44" w:rsidRPr="00C40C44">
        <w:rPr>
          <w:rFonts w:ascii="Arial" w:hAnsi="Arial" w:cs="Arial"/>
          <w:sz w:val="24"/>
          <w:szCs w:val="24"/>
        </w:rPr>
        <w:t xml:space="preserve"> effektvoll präsentiert. Die zum Lieferumfang gehörenden, mattschwarzen </w:t>
      </w:r>
      <w:proofErr w:type="spellStart"/>
      <w:r w:rsidR="00C40C44" w:rsidRPr="00C40C44">
        <w:rPr>
          <w:rFonts w:ascii="Arial" w:hAnsi="Arial" w:cs="Arial"/>
          <w:sz w:val="24"/>
          <w:szCs w:val="24"/>
        </w:rPr>
        <w:t>Keramikteller</w:t>
      </w:r>
      <w:proofErr w:type="spellEnd"/>
      <w:r w:rsidR="00C40C44" w:rsidRPr="00C40C44">
        <w:rPr>
          <w:rFonts w:ascii="Arial" w:hAnsi="Arial" w:cs="Arial"/>
          <w:sz w:val="24"/>
          <w:szCs w:val="24"/>
        </w:rPr>
        <w:t xml:space="preserve"> bilden zum gehämmerten und auf Hochglanz polierten Edelstahl einen interessanten Kontrast.</w:t>
      </w:r>
    </w:p>
    <w:p w:rsidR="00C40C44" w:rsidRDefault="00C40C44" w:rsidP="00C40C44">
      <w:pPr>
        <w:rPr>
          <w:rFonts w:ascii="Arial" w:hAnsi="Arial" w:cs="Arial"/>
        </w:rPr>
      </w:pPr>
    </w:p>
    <w:p w:rsidR="00C40C44" w:rsidRDefault="00C40C44" w:rsidP="00C40C44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68580</wp:posOffset>
            </wp:positionH>
            <wp:positionV relativeFrom="page">
              <wp:posOffset>4661535</wp:posOffset>
            </wp:positionV>
            <wp:extent cx="1876425" cy="1799590"/>
            <wp:effectExtent l="19050" t="19050" r="28575" b="10160"/>
            <wp:wrapTight wrapText="bothSides">
              <wp:wrapPolygon edited="0">
                <wp:start x="-219" y="-229"/>
                <wp:lineTo x="-219" y="21722"/>
                <wp:lineTo x="21929" y="21722"/>
                <wp:lineTo x="21929" y="-229"/>
                <wp:lineTo x="-219" y="-229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89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995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2225040</wp:posOffset>
            </wp:positionH>
            <wp:positionV relativeFrom="page">
              <wp:posOffset>4661535</wp:posOffset>
            </wp:positionV>
            <wp:extent cx="1115060" cy="1799590"/>
            <wp:effectExtent l="19050" t="19050" r="27940" b="10160"/>
            <wp:wrapTight wrapText="bothSides">
              <wp:wrapPolygon edited="0">
                <wp:start x="-369" y="-229"/>
                <wp:lineTo x="-369" y="21722"/>
                <wp:lineTo x="22141" y="21722"/>
                <wp:lineTo x="22141" y="-229"/>
                <wp:lineTo x="-369" y="-229"/>
              </wp:wrapPolygon>
            </wp:wrapTight>
            <wp:docPr id="7" name="Bild 1" descr="B:\Pressebilder transfer\_Pressetextbilder einzelhandel\SF_2107x04_4607x1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Pressebilder transfer\_Pressetextbilder einzelhandel\SF_2107x04_4607x10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9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D83">
        <w:rPr>
          <w:rFonts w:ascii="Arial" w:hAnsi="Arial" w:cs="Arial"/>
        </w:rPr>
        <w:t xml:space="preserve">Mehr Informationen: </w:t>
      </w:r>
    </w:p>
    <w:p w:rsidR="00C40C44" w:rsidRPr="007E3E67" w:rsidRDefault="00C40C44" w:rsidP="00C40C44">
      <w:pPr>
        <w:pStyle w:val="KeinLeerraum"/>
        <w:rPr>
          <w:rFonts w:ascii="Arial" w:hAnsi="Arial" w:cs="Arial"/>
        </w:rPr>
      </w:pPr>
    </w:p>
    <w:p w:rsidR="00C40C44" w:rsidRPr="007E3E67" w:rsidRDefault="00C40C44" w:rsidP="00C40C44">
      <w:pPr>
        <w:pStyle w:val="KeinLeerraum"/>
        <w:rPr>
          <w:rFonts w:ascii="Arial" w:hAnsi="Arial" w:cs="Arial"/>
        </w:rPr>
      </w:pPr>
      <w:r w:rsidRPr="007E3E67">
        <w:rPr>
          <w:rFonts w:ascii="Arial" w:hAnsi="Arial" w:cs="Arial"/>
        </w:rPr>
        <w:t xml:space="preserve">WWW.ZIEHER.COM </w:t>
      </w:r>
    </w:p>
    <w:p w:rsidR="00C40C44" w:rsidRDefault="00C40C44" w:rsidP="00C40C44">
      <w:pPr>
        <w:pStyle w:val="KeinLeerraum"/>
      </w:pPr>
    </w:p>
    <w:p w:rsidR="00C40C44" w:rsidRPr="007E3E67" w:rsidRDefault="00C40C44" w:rsidP="00C40C44">
      <w:pPr>
        <w:pStyle w:val="KeinLeerraum"/>
        <w:rPr>
          <w:rFonts w:ascii="Arial" w:hAnsi="Arial" w:cs="Arial"/>
        </w:rPr>
      </w:pPr>
      <w:r w:rsidRPr="007E3E67">
        <w:rPr>
          <w:rFonts w:ascii="Arial" w:hAnsi="Arial" w:cs="Arial"/>
        </w:rPr>
        <w:t>WWW.ZIEHER-SELECTION.COM</w:t>
      </w: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D81562" w:rsidRDefault="00D8156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sectPr w:rsidR="00070C4D" w:rsidSect="006850D2">
      <w:headerReference w:type="default" r:id="rId11"/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44" w:rsidRDefault="00C40C44" w:rsidP="004531B9">
      <w:pPr>
        <w:spacing w:after="0" w:line="240" w:lineRule="auto"/>
      </w:pPr>
      <w:r>
        <w:separator/>
      </w:r>
    </w:p>
  </w:endnote>
  <w:endnote w:type="continuationSeparator" w:id="0">
    <w:p w:rsidR="00C40C44" w:rsidRDefault="00C40C44" w:rsidP="004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44" w:rsidRPr="00FA12FF" w:rsidRDefault="00C40C44" w:rsidP="0022599F">
    <w:pPr>
      <w:pStyle w:val="Fuzeile"/>
      <w:ind w:left="-567"/>
      <w:rPr>
        <w:u w:val="single"/>
      </w:rPr>
    </w:pPr>
    <w:r>
      <w:rPr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u w:val="single"/>
      </w:rPr>
      <w:t>03/2017                                                                                                                                                  _</w:t>
    </w:r>
  </w:p>
  <w:p w:rsidR="00C40C44" w:rsidRPr="0022599F" w:rsidRDefault="00C40C44" w:rsidP="0022599F">
    <w:pPr>
      <w:pStyle w:val="Fuzeile"/>
      <w:ind w:left="-567"/>
      <w:rPr>
        <w:sz w:val="18"/>
        <w:szCs w:val="18"/>
      </w:rPr>
    </w:pPr>
    <w:r w:rsidRPr="0022599F">
      <w:rPr>
        <w:sz w:val="18"/>
        <w:szCs w:val="18"/>
      </w:rPr>
      <w:t xml:space="preserve">Zieher KG, Kulmbacher Straße 15, D - 95502 </w:t>
    </w:r>
    <w:proofErr w:type="spellStart"/>
    <w:r w:rsidRPr="0022599F">
      <w:rPr>
        <w:sz w:val="18"/>
        <w:szCs w:val="18"/>
      </w:rPr>
      <w:t>Himmelkron</w:t>
    </w:r>
    <w:proofErr w:type="spellEnd"/>
    <w:r>
      <w:rPr>
        <w:sz w:val="18"/>
        <w:szCs w:val="18"/>
      </w:rPr>
      <w:t xml:space="preserve">  </w:t>
    </w:r>
    <w:r w:rsidRPr="0022599F">
      <w:rPr>
        <w:sz w:val="18"/>
        <w:szCs w:val="18"/>
      </w:rPr>
      <w:t xml:space="preserve"> • </w:t>
    </w:r>
    <w:r>
      <w:rPr>
        <w:sz w:val="18"/>
        <w:szCs w:val="18"/>
      </w:rPr>
      <w:t xml:space="preserve"> </w:t>
    </w:r>
    <w:r w:rsidRPr="0022599F">
      <w:rPr>
        <w:sz w:val="18"/>
        <w:szCs w:val="18"/>
      </w:rPr>
      <w:t>Marketing: +49 9273 9273-68</w:t>
    </w:r>
    <w:r>
      <w:rPr>
        <w:sz w:val="18"/>
        <w:szCs w:val="18"/>
      </w:rPr>
      <w:t xml:space="preserve"> </w:t>
    </w:r>
    <w:r w:rsidRPr="0022599F">
      <w:rPr>
        <w:sz w:val="18"/>
        <w:szCs w:val="18"/>
      </w:rPr>
      <w:t xml:space="preserve"> • </w:t>
    </w:r>
    <w:r>
      <w:rPr>
        <w:sz w:val="18"/>
        <w:szCs w:val="18"/>
      </w:rPr>
      <w:t xml:space="preserve"> </w:t>
    </w:r>
    <w:r w:rsidRPr="0022599F">
      <w:rPr>
        <w:sz w:val="18"/>
        <w:szCs w:val="18"/>
      </w:rPr>
      <w:t>www.zieher.com</w:t>
    </w:r>
  </w:p>
  <w:p w:rsidR="00C40C44" w:rsidRPr="0022599F" w:rsidRDefault="00C40C44" w:rsidP="0022599F">
    <w:pPr>
      <w:pStyle w:val="Fuzeile"/>
      <w:ind w:left="-567"/>
      <w:rPr>
        <w:sz w:val="18"/>
        <w:szCs w:val="18"/>
      </w:rPr>
    </w:pPr>
    <w:r w:rsidRPr="0022599F">
      <w:rPr>
        <w:sz w:val="18"/>
        <w:szCs w:val="18"/>
      </w:rPr>
      <w:t>www.zieher-selection.com • Anforderungen von Bild- und Textmaterial senden Sie bitte an presse@zieher.com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44" w:rsidRDefault="00C40C44" w:rsidP="004531B9">
      <w:pPr>
        <w:spacing w:after="0" w:line="240" w:lineRule="auto"/>
      </w:pPr>
      <w:r>
        <w:separator/>
      </w:r>
    </w:p>
  </w:footnote>
  <w:footnote w:type="continuationSeparator" w:id="0">
    <w:p w:rsidR="00C40C44" w:rsidRDefault="00C40C44" w:rsidP="0045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44" w:rsidRPr="0022599F" w:rsidRDefault="00C40C44" w:rsidP="0022599F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>
      <w:rPr>
        <w:rFonts w:ascii="Arial" w:hAnsi="Arial" w:cs="Arial"/>
        <w:color w:val="796236"/>
        <w:lang w:val="en-US"/>
      </w:rPr>
      <w:t>C</w:t>
    </w:r>
    <w:proofErr w:type="spellEnd"/>
    <w:r>
      <w:rPr>
        <w:rFonts w:ascii="Arial" w:hAnsi="Arial" w:cs="Arial"/>
        <w:color w:val="796236"/>
        <w:lang w:val="en-US"/>
      </w:rPr>
      <w:t xml:space="preserve"> E S </w:t>
    </w:r>
    <w:proofErr w:type="spellStart"/>
    <w:r>
      <w:rPr>
        <w:rFonts w:ascii="Arial" w:hAnsi="Arial" w:cs="Arial"/>
        <w:color w:val="796236"/>
        <w:lang w:val="en-US"/>
      </w:rPr>
      <w:t>S</w:t>
    </w:r>
    <w:proofErr w:type="spellEnd"/>
    <w:r>
      <w:rPr>
        <w:rFonts w:ascii="Arial" w:hAnsi="Arial" w:cs="Arial"/>
        <w:color w:val="796236"/>
        <w:lang w:val="en-US"/>
      </w:rPr>
      <w:t xml:space="preserve"> O R I E 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BF"/>
    <w:rsid w:val="00070C4D"/>
    <w:rsid w:val="000F24E0"/>
    <w:rsid w:val="001100FD"/>
    <w:rsid w:val="00150562"/>
    <w:rsid w:val="00192E9A"/>
    <w:rsid w:val="001A52DF"/>
    <w:rsid w:val="001B46B6"/>
    <w:rsid w:val="00221E91"/>
    <w:rsid w:val="0022599F"/>
    <w:rsid w:val="00240C9E"/>
    <w:rsid w:val="00322A0F"/>
    <w:rsid w:val="00336237"/>
    <w:rsid w:val="003705F5"/>
    <w:rsid w:val="00390CC9"/>
    <w:rsid w:val="003C54E7"/>
    <w:rsid w:val="003E576F"/>
    <w:rsid w:val="003F1FBB"/>
    <w:rsid w:val="004531B9"/>
    <w:rsid w:val="00497F62"/>
    <w:rsid w:val="004D1E63"/>
    <w:rsid w:val="00504903"/>
    <w:rsid w:val="00564EC4"/>
    <w:rsid w:val="005A5AAA"/>
    <w:rsid w:val="00640C01"/>
    <w:rsid w:val="00654167"/>
    <w:rsid w:val="00656454"/>
    <w:rsid w:val="00670B6C"/>
    <w:rsid w:val="006850D2"/>
    <w:rsid w:val="006A171D"/>
    <w:rsid w:val="006D17C1"/>
    <w:rsid w:val="006F67E6"/>
    <w:rsid w:val="00740404"/>
    <w:rsid w:val="00792BC8"/>
    <w:rsid w:val="007F08C2"/>
    <w:rsid w:val="007F48D9"/>
    <w:rsid w:val="00820B70"/>
    <w:rsid w:val="00877C95"/>
    <w:rsid w:val="008826E5"/>
    <w:rsid w:val="008A3E7F"/>
    <w:rsid w:val="0091321E"/>
    <w:rsid w:val="00957F9B"/>
    <w:rsid w:val="00970731"/>
    <w:rsid w:val="009C20BE"/>
    <w:rsid w:val="009E05AD"/>
    <w:rsid w:val="00A032D2"/>
    <w:rsid w:val="00A76A66"/>
    <w:rsid w:val="00B04BB5"/>
    <w:rsid w:val="00B44A96"/>
    <w:rsid w:val="00B624A4"/>
    <w:rsid w:val="00C2709F"/>
    <w:rsid w:val="00C40C44"/>
    <w:rsid w:val="00C51269"/>
    <w:rsid w:val="00C8496E"/>
    <w:rsid w:val="00D11AC6"/>
    <w:rsid w:val="00D20F3A"/>
    <w:rsid w:val="00D50E0D"/>
    <w:rsid w:val="00D81562"/>
    <w:rsid w:val="00DB52E3"/>
    <w:rsid w:val="00DE243C"/>
    <w:rsid w:val="00DF24BE"/>
    <w:rsid w:val="00E03BDA"/>
    <w:rsid w:val="00F11AAC"/>
    <w:rsid w:val="00F216B8"/>
    <w:rsid w:val="00F314F2"/>
    <w:rsid w:val="00F800BF"/>
    <w:rsid w:val="00FA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C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67E6"/>
    <w:rPr>
      <w:color w:val="0000FF"/>
      <w:u w:val="single"/>
    </w:rPr>
  </w:style>
  <w:style w:type="paragraph" w:styleId="KeinLeerraum">
    <w:name w:val="No Spacing"/>
    <w:uiPriority w:val="1"/>
    <w:qFormat/>
    <w:rsid w:val="006F67E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1B9"/>
  </w:style>
  <w:style w:type="paragraph" w:styleId="Fuzeile">
    <w:name w:val="footer"/>
    <w:basedOn w:val="Standard"/>
    <w:link w:val="FuzeileZchn"/>
    <w:uiPriority w:val="99"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62"/>
    <w:rPr>
      <w:rFonts w:ascii="Tahoma" w:hAnsi="Tahoma" w:cs="Tahoma"/>
      <w:sz w:val="16"/>
      <w:szCs w:val="16"/>
    </w:rPr>
  </w:style>
  <w:style w:type="character" w:customStyle="1" w:styleId="Begleittextd">
    <w:name w:val="Begleittext_d"/>
    <w:rsid w:val="00F11AAC"/>
    <w:rPr>
      <w:rFonts w:ascii="Frutiger-BoldCn" w:eastAsia="Frutiger-BoldCn" w:hAnsi="Frutiger-BoldCn" w:cs="Frutiger-BoldCn"/>
      <w:b/>
      <w:bCs/>
      <w:i w:val="0"/>
      <w:iCs w:val="0"/>
      <w:outlin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Begleittext">
    <w:name w:val="Begleittext"/>
    <w:basedOn w:val="Standard"/>
    <w:rsid w:val="00F11AAC"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spacing w:after="0" w:line="260" w:lineRule="atLeast"/>
      <w:textAlignment w:val="center"/>
    </w:pPr>
    <w:rPr>
      <w:rFonts w:ascii="Frutiger-BoldCn" w:eastAsia="Frutiger-BoldCn" w:hAnsi="Frutiger-BoldCn" w:cs="Frutiger-BoldCn"/>
      <w:b/>
      <w:bCs/>
      <w:color w:val="000000"/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EDD7-BFE0-4295-9C26-DA302AC6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7</cp:revision>
  <cp:lastPrinted>2016-12-29T15:15:00Z</cp:lastPrinted>
  <dcterms:created xsi:type="dcterms:W3CDTF">2017-01-18T14:30:00Z</dcterms:created>
  <dcterms:modified xsi:type="dcterms:W3CDTF">2017-01-19T08:54:00Z</dcterms:modified>
</cp:coreProperties>
</file>